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D2D" w:rsidRDefault="00BD597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" name="Picture 3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2D2D">
        <w:t xml:space="preserve">      </w:t>
      </w:r>
      <w:r w:rsidR="007E2D2D">
        <w:rPr>
          <w:rFonts w:ascii="Bookman Old Style" w:hAnsi="Bookman Old Style"/>
          <w:sz w:val="28"/>
        </w:rPr>
        <w:t>LOYOLA COLLEGE (AUTONOMOUS), CHENNAI – 600 034</w:t>
      </w:r>
    </w:p>
    <w:p w:rsidR="007E2D2D" w:rsidRDefault="007E2D2D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  <w:b/>
          <w:bCs/>
          <w:noProof/>
        </w:rPr>
        <w:fldChar w:fldCharType="begin"/>
      </w:r>
      <w:r>
        <w:rPr>
          <w:rFonts w:ascii="Bookman Old Style" w:hAnsi="Bookman Old Style" w:cs="Arial"/>
          <w:b/>
          <w:bCs/>
          <w:noProof/>
        </w:rPr>
        <w:instrText xml:space="preserve"> MERGEFIELD "degree" </w:instrText>
      </w:r>
      <w:r>
        <w:rPr>
          <w:rFonts w:ascii="Bookman Old Style" w:hAnsi="Bookman Old Style" w:cs="Arial"/>
          <w:b/>
          <w:bCs/>
          <w:noProof/>
        </w:rPr>
        <w:fldChar w:fldCharType="separate"/>
      </w:r>
      <w:r w:rsidR="00BD5978" w:rsidRPr="00EF4B55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b/>
          <w:bCs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>
        <w:rPr>
          <w:rFonts w:ascii="Bookman Old Style" w:hAnsi="Bookman Old Style" w:cs="Arial"/>
          <w:b/>
          <w:bCs/>
        </w:rPr>
        <w:fldChar w:fldCharType="begin"/>
      </w:r>
      <w:r>
        <w:rPr>
          <w:rFonts w:ascii="Bookman Old Style" w:hAnsi="Bookman Old Style" w:cs="Arial"/>
          <w:b/>
          <w:bCs/>
        </w:rPr>
        <w:instrText xml:space="preserve"> MERGEFIELD dept_name </w:instrText>
      </w:r>
      <w:r>
        <w:rPr>
          <w:rFonts w:ascii="Bookman Old Style" w:hAnsi="Bookman Old Style" w:cs="Arial"/>
          <w:b/>
          <w:bCs/>
        </w:rPr>
        <w:fldChar w:fldCharType="separate"/>
      </w:r>
      <w:r w:rsidR="00BD5978" w:rsidRPr="00EF4B55">
        <w:rPr>
          <w:rFonts w:ascii="Bookman Old Style" w:hAnsi="Bookman Old Style" w:cs="Arial"/>
          <w:b/>
          <w:bCs/>
          <w:noProof/>
        </w:rPr>
        <w:t>PHYSICS</w:t>
      </w:r>
      <w:r>
        <w:rPr>
          <w:rFonts w:ascii="Bookman Old Style" w:hAnsi="Bookman Old Style" w:cs="Arial"/>
          <w:b/>
          <w:bCs/>
        </w:rPr>
        <w:fldChar w:fldCharType="end"/>
      </w:r>
    </w:p>
    <w:p w:rsidR="007E2D2D" w:rsidRDefault="007E2D2D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>
        <w:rPr>
          <w:rFonts w:ascii="Bookman Old Style" w:hAnsi="Bookman Old Style" w:cs="Arial"/>
          <w:noProof/>
        </w:rPr>
        <w:instrText xml:space="preserve"> MERGEFIELD "semester" </w:instrText>
      </w:r>
      <w:r>
        <w:rPr>
          <w:rFonts w:ascii="Bookman Old Style" w:hAnsi="Bookman Old Style" w:cs="Arial"/>
          <w:noProof/>
        </w:rPr>
        <w:fldChar w:fldCharType="separate"/>
      </w:r>
      <w:r w:rsidR="00BD5978" w:rsidRPr="00EF4B55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"monyear" </w:instrText>
      </w:r>
      <w:r>
        <w:rPr>
          <w:rFonts w:ascii="Bookman Old Style" w:hAnsi="Bookman Old Style" w:cs="Arial"/>
        </w:rPr>
        <w:fldChar w:fldCharType="separate"/>
      </w:r>
      <w:r w:rsidR="00BD5978" w:rsidRPr="00EF4B55">
        <w:rPr>
          <w:rFonts w:ascii="Bookman Old Style" w:hAnsi="Bookman Old Style" w:cs="Arial"/>
          <w:noProof/>
        </w:rPr>
        <w:t>APRIL 2011</w:t>
      </w:r>
      <w:r>
        <w:rPr>
          <w:rFonts w:ascii="Bookman Old Style" w:hAnsi="Bookman Old Style" w:cs="Arial"/>
        </w:rPr>
        <w:fldChar w:fldCharType="end"/>
      </w:r>
    </w:p>
    <w:p w:rsidR="007E2D2D" w:rsidRDefault="007E2D2D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>
        <w:rPr>
          <w:rFonts w:ascii="Bookman Old Style" w:hAnsi="Bookman Old Style" w:cs="Arial"/>
          <w:noProof/>
        </w:rPr>
        <w:instrText xml:space="preserve"> MERGEFIELD "code" </w:instrText>
      </w:r>
      <w:r>
        <w:rPr>
          <w:rFonts w:ascii="Bookman Old Style" w:hAnsi="Bookman Old Style" w:cs="Arial"/>
          <w:noProof/>
        </w:rPr>
        <w:fldChar w:fldCharType="separate"/>
      </w:r>
      <w:r w:rsidR="00BD5978" w:rsidRPr="00EF4B55">
        <w:rPr>
          <w:rFonts w:ascii="Bookman Old Style" w:hAnsi="Bookman Old Style" w:cs="Arial"/>
          <w:noProof/>
        </w:rPr>
        <w:t>PH 4808</w:t>
      </w:r>
      <w:r>
        <w:rPr>
          <w:rFonts w:ascii="Bookman Old Style" w:hAnsi="Bookman Old Style" w:cs="Arial"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"subject" </w:instrText>
      </w:r>
      <w:r>
        <w:rPr>
          <w:rFonts w:ascii="Bookman Old Style" w:hAnsi="Bookman Old Style" w:cs="Arial"/>
        </w:rPr>
        <w:fldChar w:fldCharType="separate"/>
      </w:r>
      <w:r w:rsidR="00BD5978" w:rsidRPr="00EF4B55">
        <w:rPr>
          <w:rFonts w:ascii="Bookman Old Style" w:hAnsi="Bookman Old Style" w:cs="Arial"/>
          <w:noProof/>
        </w:rPr>
        <w:t>NUCLEAR PHYSICS</w:t>
      </w:r>
      <w:r>
        <w:rPr>
          <w:rFonts w:ascii="Bookman Old Style" w:hAnsi="Bookman Old Style" w:cs="Arial"/>
        </w:rPr>
        <w:fldChar w:fldCharType="end"/>
      </w:r>
    </w:p>
    <w:p w:rsidR="007E2D2D" w:rsidRDefault="007E2D2D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7E2D2D" w:rsidRDefault="007E2D2D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8" style="position:absolute;left:0;text-align:left;margin-left:230.6pt;margin-top:4.2pt;width:126pt;height:27pt;z-index:251657728" filled="f"/>
        </w:pict>
      </w:r>
    </w:p>
    <w:p w:rsidR="007E2D2D" w:rsidRDefault="007E2D2D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"date" </w:instrText>
      </w:r>
      <w:r>
        <w:rPr>
          <w:rFonts w:ascii="Bookman Old Style" w:hAnsi="Bookman Old Style" w:cs="Arial"/>
        </w:rPr>
        <w:fldChar w:fldCharType="separate"/>
      </w:r>
      <w:r w:rsidR="00BD5978" w:rsidRPr="00EF4B55">
        <w:rPr>
          <w:rFonts w:ascii="Bookman Old Style" w:hAnsi="Bookman Old Style" w:cs="Arial"/>
          <w:noProof/>
        </w:rPr>
        <w:t>09-04-2011</w:t>
      </w:r>
      <w:r>
        <w:rPr>
          <w:rFonts w:ascii="Bookman Old Style" w:hAnsi="Bookman Old Style" w:cs="Arial"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7E2D2D" w:rsidRDefault="007E2D2D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32" style="position:absolute;z-index:25165875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>
        <w:rPr>
          <w:rFonts w:ascii="Bookman Old Style" w:hAnsi="Bookman Old Style" w:cs="Arial"/>
          <w:szCs w:val="22"/>
        </w:rPr>
        <w:fldChar w:fldCharType="begin"/>
      </w:r>
      <w:r>
        <w:rPr>
          <w:rFonts w:ascii="Bookman Old Style" w:hAnsi="Bookman Old Style" w:cs="Arial"/>
          <w:szCs w:val="22"/>
        </w:rPr>
        <w:instrText xml:space="preserve"> MERGEFIELD "time" </w:instrText>
      </w:r>
      <w:r>
        <w:rPr>
          <w:rFonts w:ascii="Bookman Old Style" w:hAnsi="Bookman Old Style" w:cs="Arial"/>
          <w:szCs w:val="22"/>
        </w:rPr>
        <w:fldChar w:fldCharType="separate"/>
      </w:r>
      <w:r w:rsidR="00BD5978" w:rsidRPr="00EF4B55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fldChar w:fldCharType="end"/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BD5978" w:rsidRDefault="00BD5978" w:rsidP="00BD5978">
      <w:pPr>
        <w:spacing w:line="324" w:lineRule="auto"/>
        <w:ind w:left="425" w:hanging="425"/>
        <w:jc w:val="center"/>
        <w:rPr>
          <w:b/>
        </w:rPr>
      </w:pPr>
      <w:r>
        <w:rPr>
          <w:b/>
        </w:rPr>
        <w:t>PART-A</w:t>
      </w:r>
    </w:p>
    <w:p w:rsidR="00BD5978" w:rsidRDefault="00BD5978" w:rsidP="00BD5978">
      <w:pPr>
        <w:spacing w:line="324" w:lineRule="auto"/>
        <w:ind w:left="425" w:hanging="425"/>
        <w:jc w:val="both"/>
        <w:rPr>
          <w:b/>
        </w:rPr>
      </w:pPr>
      <w:r>
        <w:rPr>
          <w:b/>
        </w:rPr>
        <w:t>Answer all questions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(10 x 2 = 20)</w:t>
      </w:r>
    </w:p>
    <w:p w:rsidR="00BD5978" w:rsidRDefault="00BD5978" w:rsidP="00BD5978">
      <w:pPr>
        <w:spacing w:line="324" w:lineRule="auto"/>
        <w:ind w:left="425" w:hanging="425"/>
        <w:jc w:val="both"/>
      </w:pPr>
      <w:r>
        <w:t>1. Define the fissionability parameter. Estimate its value.</w:t>
      </w:r>
    </w:p>
    <w:p w:rsidR="00BD5978" w:rsidRDefault="00BD5978" w:rsidP="00BD5978">
      <w:pPr>
        <w:spacing w:line="324" w:lineRule="auto"/>
        <w:ind w:left="425" w:hanging="425"/>
        <w:jc w:val="both"/>
      </w:pPr>
      <w:r>
        <w:t>2. Write down the Bethe-Weizsaker mass formula and explain the various terms occurring in it.</w:t>
      </w:r>
    </w:p>
    <w:p w:rsidR="00BD5978" w:rsidRDefault="00BD5978" w:rsidP="00BD5978">
      <w:pPr>
        <w:spacing w:line="324" w:lineRule="auto"/>
        <w:ind w:left="425" w:hanging="425"/>
        <w:jc w:val="both"/>
      </w:pPr>
      <w:r>
        <w:t>3. Name the 3 types of exchange forces and also the single force which does not possess the exchange character.</w:t>
      </w:r>
    </w:p>
    <w:p w:rsidR="00BD5978" w:rsidRDefault="00BD5978" w:rsidP="00BD5978">
      <w:pPr>
        <w:spacing w:line="324" w:lineRule="auto"/>
        <w:ind w:left="425" w:hanging="425"/>
        <w:jc w:val="both"/>
      </w:pPr>
      <w:r>
        <w:t>4. Name the various types of central potential available to solve the deuteron problem in nuclear physics.</w:t>
      </w:r>
    </w:p>
    <w:p w:rsidR="00BD5978" w:rsidRDefault="00BD5978" w:rsidP="00BD5978">
      <w:pPr>
        <w:spacing w:line="324" w:lineRule="auto"/>
        <w:ind w:left="425" w:hanging="425"/>
        <w:jc w:val="both"/>
      </w:pPr>
      <w:r>
        <w:t>5. Identify the type of transition either Fermi or Gamow-Teller or both in the following reaction.</w:t>
      </w:r>
    </w:p>
    <w:p w:rsidR="00BD5978" w:rsidRDefault="00BD5978" w:rsidP="00BD5978">
      <w:pPr>
        <w:spacing w:line="324" w:lineRule="auto"/>
        <w:ind w:left="425" w:hanging="425"/>
        <w:jc w:val="both"/>
      </w:pPr>
      <w:r>
        <w:tab/>
      </w:r>
      <w:r>
        <w:tab/>
      </w:r>
      <w:r>
        <w:tab/>
        <w:t>n</w:t>
      </w:r>
      <m:oMath>
        <m:r>
          <w:rPr>
            <w:rFonts w:asci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  <w:lang w:val="en-IN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lang w:val="en-IN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/>
                  </w:rPr>
                  <m:t>2</m:t>
                </m:r>
              </m:den>
            </m:f>
            <m:r>
              <w:rPr>
                <w:rFonts w:ascii="Cambria Math"/>
              </w:rPr>
              <m:t>+</m:t>
            </m:r>
          </m:e>
        </m:d>
        <m:r>
          <w:rPr>
            <w:rFonts w:ascii="Cambria Math"/>
          </w:rPr>
          <m:t>→</m:t>
        </m:r>
        <m:r>
          <w:rPr>
            <w:rFonts w:ascii="Cambria Math" w:hAnsi="Cambria Math"/>
          </w:rPr>
          <m:t>p</m:t>
        </m:r>
        <m:r>
          <w:rPr>
            <w:rFonts w:ascii="Cambria Math"/>
          </w:rPr>
          <m:t xml:space="preserve"> (</m:t>
        </m:r>
        <m:f>
          <m:fPr>
            <m:ctrlPr>
              <w:rPr>
                <w:rFonts w:ascii="Cambria Math" w:hAnsi="Cambria Math"/>
                <w:i/>
                <w:lang w:val="en-IN"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>+)</m:t>
        </m:r>
      </m:oMath>
    </w:p>
    <w:p w:rsidR="00BD5978" w:rsidRDefault="00BD5978" w:rsidP="00BD5978">
      <w:pPr>
        <w:spacing w:line="324" w:lineRule="auto"/>
        <w:ind w:left="425" w:hanging="425"/>
        <w:jc w:val="both"/>
      </w:pPr>
      <w:r>
        <w:t>6. On the basis of nuclear shell model, determine the spin and parity of B</w:t>
      </w:r>
      <w:r>
        <w:rPr>
          <w:vertAlign w:val="superscript"/>
        </w:rPr>
        <w:t>11</w:t>
      </w:r>
      <w:r>
        <w:t xml:space="preserve"> after writing down the nucleon configuration.</w:t>
      </w:r>
    </w:p>
    <w:p w:rsidR="00BD5978" w:rsidRDefault="00BD5978" w:rsidP="00BD5978">
      <w:pPr>
        <w:spacing w:line="324" w:lineRule="auto"/>
        <w:ind w:left="425" w:hanging="425"/>
        <w:jc w:val="both"/>
      </w:pPr>
      <w:r>
        <w:t>7. Write down the Geiger Nuttal law and explain the various terms in it.</w:t>
      </w:r>
    </w:p>
    <w:p w:rsidR="00BD5978" w:rsidRDefault="00BD5978" w:rsidP="00BD5978">
      <w:pPr>
        <w:spacing w:line="324" w:lineRule="auto"/>
        <w:ind w:left="425" w:hanging="425"/>
        <w:jc w:val="both"/>
      </w:pPr>
      <w:r>
        <w:t>8. What is Gamow factor in alpha decay? What does it depend on?</w:t>
      </w:r>
    </w:p>
    <w:p w:rsidR="00BD5978" w:rsidRDefault="00BD5978" w:rsidP="00BD5978">
      <w:pPr>
        <w:spacing w:line="324" w:lineRule="auto"/>
        <w:ind w:left="425" w:hanging="425"/>
        <w:jc w:val="both"/>
      </w:pPr>
      <w:r>
        <w:t>9. Give the Gell-Mann-Nishijima formula. Explain the various quantities in the formula.</w:t>
      </w:r>
    </w:p>
    <w:p w:rsidR="00BD5978" w:rsidRDefault="00BD5978" w:rsidP="00BD5978">
      <w:pPr>
        <w:spacing w:line="324" w:lineRule="auto"/>
        <w:ind w:left="425" w:hanging="425"/>
        <w:jc w:val="both"/>
      </w:pPr>
      <w:r>
        <w:t>10. What are strange particles? Give examples.</w:t>
      </w:r>
    </w:p>
    <w:p w:rsidR="00BD5978" w:rsidRDefault="00BD5978" w:rsidP="00BD5978">
      <w:pPr>
        <w:pStyle w:val="ListParagraph"/>
        <w:spacing w:after="0" w:line="324" w:lineRule="auto"/>
        <w:ind w:left="425" w:hanging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PART B</w:t>
      </w:r>
    </w:p>
    <w:p w:rsidR="00BD5978" w:rsidRDefault="00BD5978" w:rsidP="00BD5978">
      <w:pPr>
        <w:spacing w:line="324" w:lineRule="auto"/>
        <w:ind w:left="425" w:hanging="425"/>
        <w:jc w:val="both"/>
        <w:rPr>
          <w:b/>
        </w:rPr>
      </w:pPr>
      <w:r>
        <w:rPr>
          <w:b/>
        </w:rPr>
        <w:t xml:space="preserve">Answer any four questions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(4x7.5=30)</w:t>
      </w:r>
    </w:p>
    <w:p w:rsidR="00BD5978" w:rsidRDefault="00BD5978" w:rsidP="00BD5978">
      <w:pPr>
        <w:spacing w:line="324" w:lineRule="auto"/>
        <w:ind w:left="425" w:hanging="425"/>
        <w:jc w:val="both"/>
      </w:pPr>
      <w:r>
        <w:t>11. Write a note on the meson theory of nuclear forces.</w:t>
      </w:r>
    </w:p>
    <w:p w:rsidR="00BD5978" w:rsidRDefault="00BD5978" w:rsidP="00BD5978">
      <w:pPr>
        <w:spacing w:line="324" w:lineRule="auto"/>
        <w:ind w:left="425" w:hanging="425"/>
        <w:jc w:val="both"/>
      </w:pPr>
      <w:r>
        <w:t>12. What are the important features of the Levy’s mass formula?</w:t>
      </w:r>
    </w:p>
    <w:p w:rsidR="00BD5978" w:rsidRDefault="00BD5978" w:rsidP="00BD5978">
      <w:pPr>
        <w:spacing w:line="324" w:lineRule="auto"/>
        <w:ind w:left="425" w:hanging="425"/>
        <w:jc w:val="both"/>
      </w:pPr>
      <w:r>
        <w:t>13. Outline the Optical model of nuclear reactions.</w:t>
      </w:r>
    </w:p>
    <w:p w:rsidR="00BD5978" w:rsidRDefault="00BD5978" w:rsidP="00BD5978">
      <w:pPr>
        <w:spacing w:line="324" w:lineRule="auto"/>
        <w:ind w:left="425" w:hanging="425"/>
        <w:jc w:val="both"/>
      </w:pPr>
      <w:r>
        <w:t>14. How are neutron stars formed?</w:t>
      </w:r>
    </w:p>
    <w:p w:rsidR="00BD5978" w:rsidRDefault="00BD5978" w:rsidP="00BD5978">
      <w:pPr>
        <w:spacing w:line="324" w:lineRule="auto"/>
        <w:ind w:left="425" w:hanging="425"/>
        <w:jc w:val="both"/>
      </w:pPr>
      <w:r>
        <w:t>15. Explain the meson octet structure of elementary particles.</w:t>
      </w:r>
    </w:p>
    <w:p w:rsidR="00BD5978" w:rsidRDefault="00BD5978" w:rsidP="00BD5978">
      <w:pPr>
        <w:spacing w:line="324" w:lineRule="auto"/>
        <w:ind w:left="425" w:hanging="425"/>
        <w:jc w:val="center"/>
        <w:rPr>
          <w:b/>
        </w:rPr>
      </w:pPr>
    </w:p>
    <w:p w:rsidR="00BD5978" w:rsidRDefault="00BD5978" w:rsidP="00BD5978">
      <w:pPr>
        <w:spacing w:line="324" w:lineRule="auto"/>
        <w:ind w:left="425" w:hanging="425"/>
        <w:jc w:val="center"/>
        <w:rPr>
          <w:b/>
        </w:rPr>
      </w:pPr>
      <w:r>
        <w:rPr>
          <w:b/>
        </w:rPr>
        <w:t>PART C</w:t>
      </w:r>
    </w:p>
    <w:p w:rsidR="00BD5978" w:rsidRDefault="00BD5978" w:rsidP="00BD5978">
      <w:pPr>
        <w:spacing w:line="324" w:lineRule="auto"/>
        <w:ind w:left="425" w:hanging="425"/>
        <w:jc w:val="both"/>
        <w:rPr>
          <w:b/>
        </w:rPr>
      </w:pPr>
      <w:r>
        <w:rPr>
          <w:b/>
        </w:rPr>
        <w:t xml:space="preserve">Answer any four questions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(4x12.5=50)</w:t>
      </w:r>
    </w:p>
    <w:p w:rsidR="00BD5978" w:rsidRDefault="00BD5978" w:rsidP="00BD5978">
      <w:pPr>
        <w:spacing w:line="324" w:lineRule="auto"/>
        <w:ind w:left="425" w:hanging="425"/>
        <w:jc w:val="both"/>
      </w:pPr>
      <w:r>
        <w:t>16. How are the experimental observations of the deuteron explained using the quantum mechanical theory?</w:t>
      </w:r>
    </w:p>
    <w:p w:rsidR="00BD5978" w:rsidRDefault="00BD5978" w:rsidP="00BD5978">
      <w:pPr>
        <w:spacing w:line="324" w:lineRule="auto"/>
        <w:ind w:left="425" w:hanging="425"/>
        <w:jc w:val="both"/>
      </w:pPr>
      <w:r>
        <w:t>17. Derive the semi-empirical mass formula of Weizacker.</w:t>
      </w:r>
    </w:p>
    <w:p w:rsidR="00BD5978" w:rsidRDefault="00BD5978" w:rsidP="00BD5978">
      <w:pPr>
        <w:spacing w:line="324" w:lineRule="auto"/>
        <w:ind w:left="425" w:hanging="425"/>
        <w:jc w:val="both"/>
      </w:pPr>
      <w:r>
        <w:t>18. Derive the Breit-Wigner single level formula for resonance scattering.</w:t>
      </w:r>
    </w:p>
    <w:p w:rsidR="00BD5978" w:rsidRDefault="00BD5978" w:rsidP="00BD5978">
      <w:pPr>
        <w:spacing w:line="324" w:lineRule="auto"/>
        <w:ind w:left="425" w:hanging="425"/>
        <w:jc w:val="both"/>
      </w:pPr>
      <w:r>
        <w:t>19. Describe the important features of the Fermi’s theory of beta decay.</w:t>
      </w:r>
    </w:p>
    <w:p w:rsidR="00BD5978" w:rsidRDefault="00BD5978" w:rsidP="00BD5978">
      <w:pPr>
        <w:spacing w:line="324" w:lineRule="auto"/>
        <w:ind w:left="425" w:hanging="425"/>
        <w:jc w:val="both"/>
      </w:pPr>
    </w:p>
    <w:p w:rsidR="00BD5978" w:rsidRDefault="00BD5978" w:rsidP="00BD5978">
      <w:pPr>
        <w:spacing w:line="324" w:lineRule="auto"/>
        <w:ind w:left="425" w:hanging="425"/>
        <w:jc w:val="both"/>
      </w:pPr>
      <w:r>
        <w:t>20.  (a) The baryon decuplet predicts the Ω</w:t>
      </w:r>
      <w:r>
        <w:rPr>
          <w:vertAlign w:val="superscript"/>
        </w:rPr>
        <w:t>-</w:t>
      </w:r>
      <w:r>
        <w:t xml:space="preserve"> hyperon. What are its quantum numbers?   (6)</w:t>
      </w:r>
    </w:p>
    <w:p w:rsidR="00BD5978" w:rsidRDefault="00BD5978" w:rsidP="00BD5978">
      <w:pPr>
        <w:spacing w:line="324" w:lineRule="auto"/>
        <w:ind w:left="425"/>
        <w:jc w:val="both"/>
      </w:pPr>
      <w:r>
        <w:t xml:space="preserve">(b) Discuss the possible decay modes of Ω- allowed by the conservation laws and show that the weak decay is the only possibility. </w:t>
      </w:r>
      <w:r>
        <w:tab/>
      </w:r>
      <w:r>
        <w:tab/>
      </w:r>
      <w:r>
        <w:tab/>
      </w:r>
      <w:r>
        <w:tab/>
        <w:t>(6.5)</w:t>
      </w:r>
    </w:p>
    <w:p w:rsidR="007E2D2D" w:rsidRDefault="007E2D2D">
      <w:pPr>
        <w:rPr>
          <w:rFonts w:ascii="Bookman Old Style" w:hAnsi="Bookman Old Style"/>
        </w:rPr>
      </w:pPr>
    </w:p>
    <w:p w:rsidR="007E2D2D" w:rsidRDefault="007E2D2D">
      <w:pPr>
        <w:rPr>
          <w:rFonts w:ascii="Bookman Old Style" w:hAnsi="Bookman Old Style"/>
        </w:rPr>
      </w:pPr>
    </w:p>
    <w:p w:rsidR="007E2D2D" w:rsidRDefault="007E2D2D">
      <w:pPr>
        <w:rPr>
          <w:rFonts w:ascii="Bookman Old Style" w:hAnsi="Bookman Old Style"/>
        </w:rPr>
      </w:pPr>
    </w:p>
    <w:p w:rsidR="007E2D2D" w:rsidRDefault="007E2D2D">
      <w:pPr>
        <w:rPr>
          <w:rFonts w:ascii="Bookman Old Style" w:hAnsi="Bookman Old Style"/>
        </w:rPr>
      </w:pPr>
    </w:p>
    <w:p w:rsidR="007E2D2D" w:rsidRDefault="007E2D2D">
      <w:pPr>
        <w:tabs>
          <w:tab w:val="left" w:pos="6982"/>
        </w:tabs>
        <w:jc w:val="center"/>
        <w:rPr>
          <w:rFonts w:ascii="Bookman Old Style" w:hAnsi="Bookman Old Style"/>
        </w:rPr>
      </w:pPr>
    </w:p>
    <w:p w:rsidR="007E2D2D" w:rsidRDefault="007E2D2D">
      <w:pPr>
        <w:tabs>
          <w:tab w:val="left" w:pos="6982"/>
        </w:tabs>
        <w:rPr>
          <w:rFonts w:ascii="Bookman Old Style" w:hAnsi="Bookman Old Style"/>
        </w:rPr>
      </w:pPr>
    </w:p>
    <w:p w:rsidR="007E2D2D" w:rsidRDefault="007E2D2D">
      <w:pPr>
        <w:tabs>
          <w:tab w:val="left" w:pos="6982"/>
        </w:tabs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********</w:t>
      </w:r>
    </w:p>
    <w:sectPr w:rsidR="007E2D2D">
      <w:footerReference w:type="even" r:id="rId8"/>
      <w:footerReference w:type="default" r:id="rId9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4C79" w:rsidRDefault="00944C79">
      <w:r>
        <w:separator/>
      </w:r>
    </w:p>
  </w:endnote>
  <w:endnote w:type="continuationSeparator" w:id="1">
    <w:p w:rsidR="00944C79" w:rsidRDefault="00944C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D6AC9090-595B-407F-ADD0-4972668BA2DF}"/>
    <w:embedBold r:id="rId2" w:fontKey="{2DC73BC6-9471-4A69-A27B-CD4CAC48ED75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7F59606E-E494-4B3C-AA6E-12BB9B9F7CEE}"/>
    <w:embedBold r:id="rId4" w:fontKey="{219AD0AD-F4C7-452D-A8BD-9208B29E1EFE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  <w:embedRegular r:id="rId5" w:fontKey="{43797F82-05D9-466E-BA5E-9DAA416546F6}"/>
    <w:embedItalic r:id="rId6" w:fontKey="{B0CACA73-44EC-46D0-AB56-43FE0A98996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E718CACD-1A11-47B3-B444-7DEAC60F282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E2D2D" w:rsidRDefault="007E2D2D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</w:p>
  <w:p w:rsidR="007E2D2D" w:rsidRDefault="007E2D2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4C79" w:rsidRDefault="00944C79">
      <w:r>
        <w:separator/>
      </w:r>
    </w:p>
  </w:footnote>
  <w:footnote w:type="continuationSeparator" w:id="1">
    <w:p w:rsidR="00944C79" w:rsidRDefault="00944C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activeWritingStyle w:appName="MSWord" w:lang="en-IN" w:vendorID="64" w:dllVersion="131078" w:nlCheck="1" w:checkStyle="1"/>
  <w:mailMerge>
    <w:mainDocumentType w:val="formLetters"/>
    <w:dataType w:val="odbc"/>
    <w:connectString w:val="DSN=Visual FoxPro Tables;UID=;PWD=;SourceDB=C:\REEXAM\PETER\;SourceType=DBF;Exclusive=No;BackgroundFetch=Yes;Collate=Machine;"/>
    <w:query w:val="select Degree,Dept_name,Semester,Monyear,Code,Subject,Date,Time from 'QPP_HEAD.DBF'"/>
    <w:dataSource r:id="rId1"/>
    <w:viewMergedData/>
    <w:activeRecord w:val="426"/>
    <w:odso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</w:odso>
  </w:mailMerge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31563B"/>
    <w:rsid w:val="00580932"/>
    <w:rsid w:val="00793D97"/>
    <w:rsid w:val="007E2D2D"/>
    <w:rsid w:val="00944C79"/>
    <w:rsid w:val="00BD5978"/>
    <w:rsid w:val="00CE6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BD597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7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C:\REEXAM\PETER\QPP_HEAD.DB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2</cp:revision>
  <cp:lastPrinted>2007-11-03T11:01:00Z</cp:lastPrinted>
  <dcterms:created xsi:type="dcterms:W3CDTF">2011-04-06T12:02:00Z</dcterms:created>
  <dcterms:modified xsi:type="dcterms:W3CDTF">2011-04-06T12:02:00Z</dcterms:modified>
</cp:coreProperties>
</file>